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6D6D6D"/>
          <w:left w:val="single" w:sz="8" w:space="0" w:color="6D6D6D"/>
          <w:right w:val="single" w:sz="8" w:space="0" w:color="6D6D6D"/>
        </w:tblBorders>
        <w:tblLook w:val="0000" w:firstRow="0" w:lastRow="0" w:firstColumn="0" w:lastColumn="0" w:noHBand="0" w:noVBand="0"/>
      </w:tblPr>
      <w:tblGrid>
        <w:gridCol w:w="2117"/>
        <w:gridCol w:w="1893"/>
        <w:gridCol w:w="1843"/>
        <w:gridCol w:w="1844"/>
        <w:gridCol w:w="1879"/>
      </w:tblGrid>
      <w:tr w:rsidR="005D51C9" w:rsidTr="005D51C9">
        <w:tblPrEx>
          <w:tblCellMar>
            <w:top w:w="0" w:type="dxa"/>
            <w:bottom w:w="0" w:type="dxa"/>
          </w:tblCellMar>
        </w:tblPrEx>
        <w:tc>
          <w:tcPr>
            <w:tcW w:w="1048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30"/>
                <w:szCs w:val="30"/>
              </w:rPr>
            </w:pPr>
            <w:r>
              <w:rPr>
                <w:rFonts w:ascii="Arial" w:hAnsi="Arial" w:cs="Arial"/>
                <w:sz w:val="30"/>
                <w:szCs w:val="30"/>
              </w:rPr>
              <w:t>CATEGORY</w:t>
            </w:r>
          </w:p>
        </w:tc>
        <w:tc>
          <w:tcPr>
            <w:tcW w:w="100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995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shd w:val="clear" w:color="auto" w:fill="FFFFF5"/>
            <w:tcMar>
              <w:top w:w="40" w:type="nil"/>
              <w:left w:w="40" w:type="nil"/>
              <w:bottom w:w="40" w:type="nil"/>
              <w:right w:w="40" w:type="nil"/>
            </w:tcMar>
            <w:vAlign w:val="bottom"/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1</w:t>
            </w:r>
          </w:p>
        </w:tc>
      </w:tr>
      <w:tr w:rsidR="005D51C9" w:rsidTr="005D51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8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Key Concepts</w:t>
            </w:r>
          </w:p>
        </w:tc>
        <w:tc>
          <w:tcPr>
            <w:tcW w:w="100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key concepts of the section are included in the study guide as well as vocabulary terms. There is a clear theme.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 key concepts of the section are included in the study guide as well as vocabulary terms. A theme is lacking or unclear.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all of the key concepts are included in the study guides as well as vocabulary terms. There is a clear theme.</w:t>
            </w:r>
          </w:p>
        </w:tc>
        <w:tc>
          <w:tcPr>
            <w:tcW w:w="995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 all of the key concepts are included in the study guide as well as vocabulary terms. A theme is lacking or unclear.</w:t>
            </w:r>
          </w:p>
        </w:tc>
        <w:bookmarkStart w:id="0" w:name="_GoBack"/>
        <w:bookmarkEnd w:id="0"/>
      </w:tr>
      <w:tr w:rsidR="005D51C9" w:rsidTr="005D51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8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Mathematical Terminology and Notation</w:t>
            </w:r>
          </w:p>
        </w:tc>
        <w:tc>
          <w:tcPr>
            <w:tcW w:w="100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terminology and notation are always used, making it easy to understand what was done.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terminology and notation are usually used, making it fairly easy to understand what was done.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Correct terminology and notation are used, but it is sometimes not easy to understand what was done.</w:t>
            </w:r>
          </w:p>
        </w:tc>
        <w:tc>
          <w:tcPr>
            <w:tcW w:w="995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little use, or a lot of inappropriate use, of terminology and notation.</w:t>
            </w:r>
          </w:p>
        </w:tc>
      </w:tr>
      <w:tr w:rsidR="005D51C9" w:rsidTr="005D51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8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Example Problems</w:t>
            </w:r>
          </w:p>
        </w:tc>
        <w:tc>
          <w:tcPr>
            <w:tcW w:w="100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submitted four example problems that well represent the overall theme of the section and included the answers on a separate page.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submitted less than four example problems that well represent the overall theme of the section and included the answers on a separate page.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submitted four example problems but did not include the answers on a separate page.</w:t>
            </w:r>
          </w:p>
        </w:tc>
        <w:tc>
          <w:tcPr>
            <w:tcW w:w="995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group submitted less than four example problems and did not include the answers on a separate page.</w:t>
            </w:r>
          </w:p>
        </w:tc>
      </w:tr>
      <w:tr w:rsidR="005D51C9" w:rsidTr="005D51C9">
        <w:tblPrEx>
          <w:tblBorders>
            <w:top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048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Organization</w:t>
            </w:r>
          </w:p>
        </w:tc>
        <w:tc>
          <w:tcPr>
            <w:tcW w:w="100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is presented in a neat, clear, organized fashion that is easy to read.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is presented in a neat and organized fashion that is usually easy to read.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is presented in an organized fashion but may be hard to read at times.</w:t>
            </w:r>
          </w:p>
        </w:tc>
        <w:tc>
          <w:tcPr>
            <w:tcW w:w="995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work appears sloppy and unorganized. It is hard to know what information goes together.</w:t>
            </w:r>
          </w:p>
        </w:tc>
      </w:tr>
      <w:tr w:rsidR="005D51C9" w:rsidTr="005D51C9">
        <w:tblPrEx>
          <w:tblBorders>
            <w:top w:val="none" w:sz="0" w:space="0" w:color="auto"/>
            <w:bottom w:val="single" w:sz="8" w:space="0" w:color="6D6D6D"/>
          </w:tblBorders>
          <w:tblCellMar>
            <w:top w:w="0" w:type="dxa"/>
            <w:bottom w:w="0" w:type="dxa"/>
          </w:tblCellMar>
        </w:tblPrEx>
        <w:tc>
          <w:tcPr>
            <w:tcW w:w="1048" w:type="pct"/>
            <w:tcBorders>
              <w:top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0"/>
                <w:szCs w:val="30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</w:rPr>
              <w:t>Diagrams and Sketches</w:t>
            </w:r>
          </w:p>
        </w:tc>
        <w:tc>
          <w:tcPr>
            <w:tcW w:w="1003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Diagrams and/or sketches are clear and greatly add to </w:t>
            </w:r>
            <w:r>
              <w:rPr>
                <w:rFonts w:ascii="Arial" w:hAnsi="Arial" w:cs="Arial"/>
              </w:rPr>
              <w:lastRenderedPageBreak/>
              <w:t>the reader\'s understanding of the procedure(s).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Diagrams and/or sketches are clear and easy to understand.</w:t>
            </w:r>
          </w:p>
        </w:tc>
        <w:tc>
          <w:tcPr>
            <w:tcW w:w="977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  <w:right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Diagrams and/or sketches are somewhat difficult to </w:t>
            </w:r>
            <w:r>
              <w:rPr>
                <w:rFonts w:ascii="Arial" w:hAnsi="Arial" w:cs="Arial"/>
              </w:rPr>
              <w:lastRenderedPageBreak/>
              <w:t>understand.</w:t>
            </w:r>
          </w:p>
        </w:tc>
        <w:tc>
          <w:tcPr>
            <w:tcW w:w="995" w:type="pct"/>
            <w:tcBorders>
              <w:top w:val="single" w:sz="8" w:space="0" w:color="6D6D6D"/>
              <w:left w:val="single" w:sz="8" w:space="0" w:color="6D6D6D"/>
              <w:bottom w:val="single" w:sz="8" w:space="0" w:color="6D6D6D"/>
            </w:tcBorders>
            <w:tcMar>
              <w:top w:w="40" w:type="nil"/>
              <w:left w:w="40" w:type="nil"/>
              <w:bottom w:w="40" w:type="nil"/>
              <w:right w:w="40" w:type="nil"/>
            </w:tcMar>
          </w:tcPr>
          <w:p w:rsidR="005D51C9" w:rsidRDefault="005D51C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Diagrams and/or sketches are difficult to understand or </w:t>
            </w:r>
            <w:r>
              <w:rPr>
                <w:rFonts w:ascii="Arial" w:hAnsi="Arial" w:cs="Arial"/>
              </w:rPr>
              <w:lastRenderedPageBreak/>
              <w:t>are not used.</w:t>
            </w:r>
          </w:p>
        </w:tc>
      </w:tr>
    </w:tbl>
    <w:p w:rsidR="009117B1" w:rsidRDefault="009117B1"/>
    <w:sectPr w:rsidR="009117B1" w:rsidSect="005D51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C9"/>
    <w:rsid w:val="005D51C9"/>
    <w:rsid w:val="0091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DD3C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313</Words>
  <Characters>1786</Characters>
  <Application>Microsoft Macintosh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Comer</dc:creator>
  <cp:keywords/>
  <dc:description/>
  <cp:lastModifiedBy>Emily Comer</cp:lastModifiedBy>
  <cp:revision>1</cp:revision>
  <dcterms:created xsi:type="dcterms:W3CDTF">2014-04-27T17:35:00Z</dcterms:created>
  <dcterms:modified xsi:type="dcterms:W3CDTF">2014-04-27T17:37:00Z</dcterms:modified>
</cp:coreProperties>
</file>